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C1" w:rsidRPr="00A168C1" w:rsidRDefault="00A168C1" w:rsidP="00A168C1">
      <w:pPr>
        <w:widowControl/>
        <w:shd w:val="clear" w:color="auto" w:fill="FFFFFF"/>
        <w:spacing w:line="570" w:lineRule="atLeast"/>
        <w:jc w:val="left"/>
        <w:outlineLvl w:val="0"/>
        <w:rPr>
          <w:rFonts w:ascii="微软雅黑" w:eastAsia="微软雅黑" w:hAnsi="微软雅黑" w:cs="宋体"/>
          <w:b/>
          <w:bCs/>
          <w:color w:val="000000"/>
          <w:kern w:val="36"/>
          <w:sz w:val="33"/>
          <w:szCs w:val="33"/>
        </w:rPr>
      </w:pPr>
      <w:r w:rsidRPr="00A168C1">
        <w:rPr>
          <w:rFonts w:ascii="微软雅黑" w:eastAsia="微软雅黑" w:hAnsi="微软雅黑" w:cs="宋体" w:hint="eastAsia"/>
          <w:b/>
          <w:bCs/>
          <w:color w:val="000000"/>
          <w:kern w:val="36"/>
          <w:sz w:val="33"/>
          <w:szCs w:val="33"/>
        </w:rPr>
        <w:t>中国首个移动互联网医院综合应用平台上线</w:t>
      </w:r>
    </w:p>
    <w:p w:rsidR="00A168C1" w:rsidRPr="00A168C1" w:rsidRDefault="00A168C1" w:rsidP="00A168C1">
      <w:pPr>
        <w:widowControl/>
        <w:shd w:val="clear" w:color="auto" w:fill="FFFFFF"/>
        <w:spacing w:line="300" w:lineRule="atLeast"/>
        <w:jc w:val="left"/>
        <w:rPr>
          <w:rFonts w:ascii="微软雅黑" w:eastAsia="微软雅黑" w:hAnsi="微软雅黑" w:cs="宋体" w:hint="eastAsia"/>
          <w:color w:val="999999"/>
          <w:kern w:val="0"/>
          <w:sz w:val="18"/>
          <w:szCs w:val="18"/>
        </w:rPr>
      </w:pPr>
      <w:hyperlink r:id="rId5" w:tgtFrame="_blank" w:history="1">
        <w:r w:rsidRPr="00A168C1">
          <w:rPr>
            <w:rFonts w:ascii="微软雅黑" w:eastAsia="微软雅黑" w:hAnsi="微软雅黑" w:cs="宋体" w:hint="eastAsia"/>
            <w:color w:val="0787D8"/>
            <w:kern w:val="0"/>
            <w:sz w:val="18"/>
            <w:szCs w:val="18"/>
            <w:bdr w:val="none" w:sz="0" w:space="0" w:color="auto" w:frame="1"/>
          </w:rPr>
          <w:t>绸都在线门户</w:t>
        </w:r>
      </w:hyperlink>
      <w:r w:rsidRPr="00A168C1">
        <w:rPr>
          <w:rFonts w:ascii="微软雅黑" w:eastAsia="微软雅黑" w:hAnsi="微软雅黑" w:cs="宋体" w:hint="eastAsia"/>
          <w:color w:val="999999"/>
          <w:kern w:val="0"/>
          <w:sz w:val="18"/>
          <w:szCs w:val="18"/>
          <w:bdr w:val="none" w:sz="0" w:space="0" w:color="auto" w:frame="1"/>
        </w:rPr>
        <w:t>2015-06-25 17:49:37</w:t>
      </w:r>
      <w:hyperlink r:id="rId6" w:tgtFrame="_blank" w:history="1">
        <w:r w:rsidRPr="00A168C1">
          <w:rPr>
            <w:rFonts w:ascii="微软雅黑" w:eastAsia="微软雅黑" w:hAnsi="微软雅黑" w:cs="宋体" w:hint="eastAsia"/>
            <w:color w:val="0787D8"/>
            <w:kern w:val="0"/>
            <w:sz w:val="18"/>
            <w:szCs w:val="18"/>
            <w:bdr w:val="none" w:sz="0" w:space="0" w:color="auto" w:frame="1"/>
          </w:rPr>
          <w:t>医院</w:t>
        </w:r>
      </w:hyperlink>
      <w:r w:rsidRPr="00A168C1">
        <w:rPr>
          <w:rFonts w:ascii="微软雅黑" w:eastAsia="微软雅黑" w:hAnsi="微软雅黑" w:cs="宋体" w:hint="eastAsia"/>
          <w:color w:val="999999"/>
          <w:kern w:val="0"/>
          <w:sz w:val="18"/>
          <w:szCs w:val="18"/>
          <w:bdr w:val="none" w:sz="0" w:space="0" w:color="auto" w:frame="1"/>
        </w:rPr>
        <w:t> </w:t>
      </w:r>
      <w:hyperlink r:id="rId7" w:tgtFrame="_blank" w:history="1">
        <w:r w:rsidRPr="00A168C1">
          <w:rPr>
            <w:rFonts w:ascii="微软雅黑" w:eastAsia="微软雅黑" w:hAnsi="微软雅黑" w:cs="宋体" w:hint="eastAsia"/>
            <w:color w:val="0787D8"/>
            <w:kern w:val="0"/>
            <w:sz w:val="18"/>
            <w:szCs w:val="18"/>
            <w:bdr w:val="none" w:sz="0" w:space="0" w:color="auto" w:frame="1"/>
          </w:rPr>
          <w:t>系统</w:t>
        </w:r>
      </w:hyperlink>
      <w:r w:rsidRPr="00A168C1">
        <w:rPr>
          <w:rFonts w:ascii="微软雅黑" w:eastAsia="微软雅黑" w:hAnsi="微软雅黑" w:cs="宋体" w:hint="eastAsia"/>
          <w:color w:val="999999"/>
          <w:kern w:val="0"/>
          <w:sz w:val="18"/>
          <w:szCs w:val="18"/>
          <w:bdr w:val="none" w:sz="0" w:space="0" w:color="auto" w:frame="1"/>
        </w:rPr>
        <w:t> </w:t>
      </w:r>
      <w:hyperlink r:id="rId8" w:tgtFrame="_blank" w:history="1">
        <w:r w:rsidRPr="00A168C1">
          <w:rPr>
            <w:rFonts w:ascii="微软雅黑" w:eastAsia="微软雅黑" w:hAnsi="微软雅黑" w:cs="宋体" w:hint="eastAsia"/>
            <w:color w:val="0787D8"/>
            <w:kern w:val="0"/>
            <w:sz w:val="18"/>
            <w:szCs w:val="18"/>
            <w:bdr w:val="none" w:sz="0" w:space="0" w:color="auto" w:frame="1"/>
          </w:rPr>
          <w:t>平台</w:t>
        </w:r>
      </w:hyperlink>
      <w:r w:rsidRPr="00A168C1">
        <w:rPr>
          <w:rFonts w:ascii="微软雅黑" w:eastAsia="微软雅黑" w:hAnsi="微软雅黑" w:cs="宋体" w:hint="eastAsia"/>
          <w:color w:val="999999"/>
          <w:kern w:val="0"/>
          <w:sz w:val="18"/>
          <w:szCs w:val="18"/>
          <w:bdr w:val="none" w:sz="0" w:space="0" w:color="auto" w:frame="1"/>
        </w:rPr>
        <w:t>阅读(</w:t>
      </w:r>
      <w:r w:rsidRPr="00A168C1">
        <w:rPr>
          <w:rFonts w:ascii="微软雅黑" w:eastAsia="微软雅黑" w:hAnsi="微软雅黑" w:cs="宋体" w:hint="eastAsia"/>
          <w:color w:val="D80711"/>
          <w:kern w:val="0"/>
          <w:sz w:val="18"/>
          <w:szCs w:val="18"/>
          <w:bdr w:val="none" w:sz="0" w:space="0" w:color="auto" w:frame="1"/>
        </w:rPr>
        <w:t>2426</w:t>
      </w:r>
      <w:r w:rsidRPr="00A168C1">
        <w:rPr>
          <w:rFonts w:ascii="微软雅黑" w:eastAsia="微软雅黑" w:hAnsi="微软雅黑" w:cs="宋体" w:hint="eastAsia"/>
          <w:color w:val="999999"/>
          <w:kern w:val="0"/>
          <w:sz w:val="18"/>
          <w:szCs w:val="18"/>
          <w:bdr w:val="none" w:sz="0" w:space="0" w:color="auto" w:frame="1"/>
        </w:rPr>
        <w:t>)</w:t>
      </w:r>
      <w:hyperlink r:id="rId9" w:tgtFrame="_blank" w:history="1">
        <w:r w:rsidRPr="00A168C1">
          <w:rPr>
            <w:rFonts w:ascii="微软雅黑" w:eastAsia="微软雅黑" w:hAnsi="微软雅黑" w:cs="宋体" w:hint="eastAsia"/>
            <w:color w:val="666666"/>
            <w:kern w:val="0"/>
            <w:sz w:val="18"/>
            <w:szCs w:val="18"/>
            <w:bdr w:val="none" w:sz="0" w:space="0" w:color="auto" w:frame="1"/>
          </w:rPr>
          <w:t>评论(</w:t>
        </w:r>
        <w:r w:rsidRPr="00A168C1">
          <w:rPr>
            <w:rFonts w:ascii="微软雅黑" w:eastAsia="微软雅黑" w:hAnsi="微软雅黑" w:cs="宋体" w:hint="eastAsia"/>
            <w:color w:val="D80711"/>
            <w:kern w:val="0"/>
            <w:sz w:val="18"/>
            <w:szCs w:val="18"/>
            <w:bdr w:val="none" w:sz="0" w:space="0" w:color="auto" w:frame="1"/>
          </w:rPr>
          <w:t>0</w:t>
        </w:r>
        <w:r w:rsidRPr="00A168C1">
          <w:rPr>
            <w:rFonts w:ascii="微软雅黑" w:eastAsia="微软雅黑" w:hAnsi="微软雅黑" w:cs="宋体" w:hint="eastAsia"/>
            <w:color w:val="666666"/>
            <w:kern w:val="0"/>
            <w:sz w:val="18"/>
            <w:szCs w:val="18"/>
            <w:bdr w:val="none" w:sz="0" w:space="0" w:color="auto" w:frame="1"/>
          </w:rPr>
          <w:t>)</w:t>
        </w:r>
      </w:hyperlink>
    </w:p>
    <w:p w:rsidR="00A168C1" w:rsidRPr="00A168C1" w:rsidRDefault="00A168C1" w:rsidP="00A168C1">
      <w:pPr>
        <w:widowControl/>
        <w:shd w:val="clear" w:color="auto" w:fill="FFFFFF"/>
        <w:spacing w:line="240" w:lineRule="atLeast"/>
        <w:jc w:val="right"/>
        <w:rPr>
          <w:rFonts w:ascii="微软雅黑" w:eastAsia="微软雅黑" w:hAnsi="微软雅黑" w:cs="宋体" w:hint="eastAsia"/>
          <w:color w:val="999999"/>
          <w:kern w:val="0"/>
          <w:sz w:val="18"/>
          <w:szCs w:val="18"/>
        </w:rPr>
      </w:pPr>
      <w:r w:rsidRPr="00A168C1">
        <w:rPr>
          <w:rFonts w:ascii="微软雅黑" w:eastAsia="微软雅黑" w:hAnsi="微软雅黑" w:cs="宋体" w:hint="eastAsia"/>
          <w:color w:val="999999"/>
          <w:kern w:val="0"/>
          <w:sz w:val="18"/>
          <w:szCs w:val="18"/>
          <w:bdr w:val="none" w:sz="0" w:space="0" w:color="auto" w:frame="1"/>
        </w:rPr>
        <w:t>声明：本文由入驻搜</w:t>
      </w:r>
      <w:proofErr w:type="gramStart"/>
      <w:r w:rsidRPr="00A168C1">
        <w:rPr>
          <w:rFonts w:ascii="微软雅黑" w:eastAsia="微软雅黑" w:hAnsi="微软雅黑" w:cs="宋体" w:hint="eastAsia"/>
          <w:color w:val="999999"/>
          <w:kern w:val="0"/>
          <w:sz w:val="18"/>
          <w:szCs w:val="18"/>
          <w:bdr w:val="none" w:sz="0" w:space="0" w:color="auto" w:frame="1"/>
        </w:rPr>
        <w:t>狐公众</w:t>
      </w:r>
      <w:proofErr w:type="gramEnd"/>
      <w:r w:rsidRPr="00A168C1">
        <w:rPr>
          <w:rFonts w:ascii="微软雅黑" w:eastAsia="微软雅黑" w:hAnsi="微软雅黑" w:cs="宋体" w:hint="eastAsia"/>
          <w:color w:val="999999"/>
          <w:kern w:val="0"/>
          <w:sz w:val="18"/>
          <w:szCs w:val="18"/>
          <w:bdr w:val="none" w:sz="0" w:space="0" w:color="auto" w:frame="1"/>
        </w:rPr>
        <w:t>平台的作者撰写，除搜狐官方账号外，观点仅代表作者本人，不代表</w:t>
      </w:r>
      <w:proofErr w:type="gramStart"/>
      <w:r w:rsidRPr="00A168C1">
        <w:rPr>
          <w:rFonts w:ascii="微软雅黑" w:eastAsia="微软雅黑" w:hAnsi="微软雅黑" w:cs="宋体" w:hint="eastAsia"/>
          <w:color w:val="999999"/>
          <w:kern w:val="0"/>
          <w:sz w:val="18"/>
          <w:szCs w:val="18"/>
          <w:bdr w:val="none" w:sz="0" w:space="0" w:color="auto" w:frame="1"/>
        </w:rPr>
        <w:t>搜狐立</w:t>
      </w:r>
      <w:proofErr w:type="gramEnd"/>
      <w:r w:rsidRPr="00A168C1">
        <w:rPr>
          <w:rFonts w:ascii="微软雅黑" w:eastAsia="微软雅黑" w:hAnsi="微软雅黑" w:cs="宋体" w:hint="eastAsia"/>
          <w:color w:val="999999"/>
          <w:kern w:val="0"/>
          <w:sz w:val="18"/>
          <w:szCs w:val="18"/>
          <w:bdr w:val="none" w:sz="0" w:space="0" w:color="auto" w:frame="1"/>
        </w:rPr>
        <w:t>场。</w:t>
      </w:r>
      <w:hyperlink r:id="rId10" w:tgtFrame="_blank" w:history="1">
        <w:r w:rsidRPr="00A168C1">
          <w:rPr>
            <w:rFonts w:ascii="微软雅黑" w:eastAsia="微软雅黑" w:hAnsi="微软雅黑" w:cs="宋体" w:hint="eastAsia"/>
            <w:color w:val="0787D8"/>
            <w:kern w:val="0"/>
            <w:sz w:val="18"/>
            <w:szCs w:val="18"/>
            <w:bdr w:val="none" w:sz="0" w:space="0" w:color="auto" w:frame="1"/>
          </w:rPr>
          <w:t>举报</w:t>
        </w:r>
      </w:hyperlink>
    </w:p>
    <w:p w:rsidR="00A168C1" w:rsidRPr="00A168C1" w:rsidRDefault="00A168C1" w:rsidP="00A168C1">
      <w:pPr>
        <w:widowControl/>
        <w:shd w:val="clear" w:color="auto" w:fill="FFFFFF"/>
        <w:spacing w:line="390" w:lineRule="atLeast"/>
        <w:jc w:val="left"/>
        <w:rPr>
          <w:rFonts w:ascii="微软雅黑" w:eastAsia="微软雅黑" w:hAnsi="微软雅黑" w:cs="宋体" w:hint="eastAsia"/>
          <w:color w:val="000000"/>
          <w:kern w:val="0"/>
          <w:szCs w:val="21"/>
        </w:rPr>
      </w:pPr>
      <w:r w:rsidRPr="00A168C1">
        <w:rPr>
          <w:rFonts w:ascii="微软雅黑" w:eastAsia="微软雅黑" w:hAnsi="微软雅黑" w:cs="宋体" w:hint="eastAsia"/>
          <w:color w:val="000000"/>
          <w:kern w:val="0"/>
          <w:szCs w:val="21"/>
        </w:rPr>
        <w:t xml:space="preserve">　　</w:t>
      </w:r>
      <w:r w:rsidRPr="00A168C1">
        <w:rPr>
          <w:rFonts w:ascii="微软雅黑" w:eastAsia="微软雅黑" w:hAnsi="微软雅黑" w:cs="宋体"/>
          <w:noProof/>
          <w:color w:val="000000"/>
          <w:kern w:val="0"/>
          <w:szCs w:val="21"/>
        </w:rPr>
        <w:drawing>
          <wp:inline distT="0" distB="0" distL="0" distR="0" wp14:anchorId="6F8F323B" wp14:editId="6386E90F">
            <wp:extent cx="5715000" cy="3817620"/>
            <wp:effectExtent l="0" t="0" r="0" b="0"/>
            <wp:docPr id="1" name="图片 1" descr="http://photocdn.sohu.com/20150625/mp20146688_1435227343775_2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cdn.sohu.com/20150625/mp20146688_1435227343775_2_th.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7620"/>
                    </a:xfrm>
                    <a:prstGeom prst="rect">
                      <a:avLst/>
                    </a:prstGeom>
                    <a:noFill/>
                    <a:ln>
                      <a:noFill/>
                    </a:ln>
                  </pic:spPr>
                </pic:pic>
              </a:graphicData>
            </a:graphic>
          </wp:inline>
        </w:drawing>
      </w:r>
    </w:p>
    <w:p w:rsidR="00A168C1" w:rsidRPr="00A168C1" w:rsidRDefault="00A168C1" w:rsidP="00A168C1">
      <w:pPr>
        <w:widowControl/>
        <w:shd w:val="clear" w:color="auto" w:fill="FFFFFF"/>
        <w:spacing w:line="390" w:lineRule="atLeast"/>
        <w:jc w:val="left"/>
        <w:rPr>
          <w:rFonts w:ascii="微软雅黑" w:eastAsia="微软雅黑" w:hAnsi="微软雅黑" w:cs="宋体" w:hint="eastAsia"/>
          <w:color w:val="000000"/>
          <w:kern w:val="0"/>
          <w:szCs w:val="21"/>
        </w:rPr>
      </w:pPr>
      <w:r w:rsidRPr="00A168C1">
        <w:rPr>
          <w:rFonts w:ascii="微软雅黑" w:eastAsia="微软雅黑" w:hAnsi="微软雅黑" w:cs="宋体" w:hint="eastAsia"/>
          <w:color w:val="000000"/>
          <w:kern w:val="0"/>
          <w:szCs w:val="21"/>
        </w:rPr>
        <w:t xml:space="preserve">　　患者正在导诊人员的指导下用手机操作交医药费等流程</w:t>
      </w:r>
    </w:p>
    <w:p w:rsidR="00A168C1" w:rsidRPr="00A168C1" w:rsidRDefault="00A168C1" w:rsidP="00A168C1">
      <w:pPr>
        <w:widowControl/>
        <w:shd w:val="clear" w:color="auto" w:fill="FFFFFF"/>
        <w:spacing w:line="390" w:lineRule="atLeast"/>
        <w:jc w:val="left"/>
        <w:rPr>
          <w:rFonts w:ascii="微软雅黑" w:eastAsia="微软雅黑" w:hAnsi="微软雅黑" w:cs="宋体" w:hint="eastAsia"/>
          <w:color w:val="000000"/>
          <w:kern w:val="0"/>
          <w:szCs w:val="21"/>
        </w:rPr>
      </w:pPr>
      <w:r w:rsidRPr="00A168C1">
        <w:rPr>
          <w:rFonts w:ascii="微软雅黑" w:eastAsia="微软雅黑" w:hAnsi="微软雅黑" w:cs="宋体" w:hint="eastAsia"/>
          <w:color w:val="000000"/>
          <w:kern w:val="0"/>
          <w:szCs w:val="21"/>
        </w:rPr>
        <w:t xml:space="preserve">　　（ 唐敏 粟丽）6月25日，全国首个移动互联网医院综合应用平台上线，这是在四川省南充市中心医院现有基础设施上植入O2O系统整体解决方案所打造的全新医疗平台，达到优化医疗资源配置、提升医疗效率、改善就医体验、实现</w:t>
      </w:r>
      <w:proofErr w:type="gramStart"/>
      <w:r w:rsidRPr="00A168C1">
        <w:rPr>
          <w:rFonts w:ascii="微软雅黑" w:eastAsia="微软雅黑" w:hAnsi="微软雅黑" w:cs="宋体" w:hint="eastAsia"/>
          <w:color w:val="000000"/>
          <w:kern w:val="0"/>
          <w:szCs w:val="21"/>
        </w:rPr>
        <w:t>医</w:t>
      </w:r>
      <w:proofErr w:type="gramEnd"/>
      <w:r w:rsidRPr="00A168C1">
        <w:rPr>
          <w:rFonts w:ascii="微软雅黑" w:eastAsia="微软雅黑" w:hAnsi="微软雅黑" w:cs="宋体" w:hint="eastAsia"/>
          <w:color w:val="000000"/>
          <w:kern w:val="0"/>
          <w:szCs w:val="21"/>
        </w:rPr>
        <w:t>患良性互动的目的。</w:t>
      </w:r>
    </w:p>
    <w:p w:rsidR="00A168C1" w:rsidRPr="00A168C1" w:rsidRDefault="00A168C1" w:rsidP="00A168C1">
      <w:pPr>
        <w:widowControl/>
        <w:shd w:val="clear" w:color="auto" w:fill="FFFFFF"/>
        <w:spacing w:line="390" w:lineRule="atLeast"/>
        <w:jc w:val="left"/>
        <w:rPr>
          <w:rFonts w:ascii="微软雅黑" w:eastAsia="微软雅黑" w:hAnsi="微软雅黑" w:cs="宋体" w:hint="eastAsia"/>
          <w:color w:val="000000"/>
          <w:kern w:val="0"/>
          <w:szCs w:val="21"/>
        </w:rPr>
      </w:pPr>
      <w:r w:rsidRPr="00A168C1">
        <w:rPr>
          <w:rFonts w:ascii="微软雅黑" w:eastAsia="微软雅黑" w:hAnsi="微软雅黑" w:cs="宋体" w:hint="eastAsia"/>
          <w:color w:val="000000"/>
          <w:kern w:val="0"/>
          <w:szCs w:val="21"/>
        </w:rPr>
        <w:t xml:space="preserve">　　“看病难”、“看病烦”一直是政府和群众关心的热点民生问题。2015年，“互联网＋”写入李克强总理的政府工作报告，这意味着“互联网＋”正式被纳入顶层设计，成为国家经济社会发展的重要战略。“互联网＋医院”也成为解决群众看病难的重要手段。</w:t>
      </w:r>
    </w:p>
    <w:p w:rsidR="00A168C1" w:rsidRPr="00A168C1" w:rsidRDefault="00A168C1" w:rsidP="00A168C1">
      <w:pPr>
        <w:widowControl/>
        <w:shd w:val="clear" w:color="auto" w:fill="FFFFFF"/>
        <w:spacing w:line="390" w:lineRule="atLeast"/>
        <w:jc w:val="left"/>
        <w:rPr>
          <w:rFonts w:ascii="微软雅黑" w:eastAsia="微软雅黑" w:hAnsi="微软雅黑" w:cs="宋体" w:hint="eastAsia"/>
          <w:color w:val="000000"/>
          <w:kern w:val="0"/>
          <w:szCs w:val="21"/>
        </w:rPr>
      </w:pPr>
      <w:r w:rsidRPr="00A168C1">
        <w:rPr>
          <w:rFonts w:ascii="微软雅黑" w:eastAsia="微软雅黑" w:hAnsi="微软雅黑" w:cs="宋体" w:hint="eastAsia"/>
          <w:color w:val="000000"/>
          <w:kern w:val="0"/>
          <w:szCs w:val="21"/>
        </w:rPr>
        <w:lastRenderedPageBreak/>
        <w:t xml:space="preserve">　　</w:t>
      </w:r>
      <w:r w:rsidRPr="00A168C1">
        <w:rPr>
          <w:rFonts w:ascii="微软雅黑" w:eastAsia="微软雅黑" w:hAnsi="微软雅黑" w:cs="宋体"/>
          <w:noProof/>
          <w:color w:val="000000"/>
          <w:kern w:val="0"/>
          <w:szCs w:val="21"/>
        </w:rPr>
        <w:drawing>
          <wp:inline distT="0" distB="0" distL="0" distR="0" wp14:anchorId="69F14AF6" wp14:editId="68D5B168">
            <wp:extent cx="5715000" cy="3810000"/>
            <wp:effectExtent l="0" t="0" r="0" b="0"/>
            <wp:docPr id="2" name="图片 2" descr="http://photocdn.sohu.com/20150625/mp20146688_143522734377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otocdn.sohu.com/20150625/mp20146688_1435227343775_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A168C1" w:rsidRPr="00A168C1" w:rsidRDefault="00A168C1" w:rsidP="00A168C1">
      <w:pPr>
        <w:widowControl/>
        <w:shd w:val="clear" w:color="auto" w:fill="FFFFFF"/>
        <w:spacing w:line="390" w:lineRule="atLeast"/>
        <w:jc w:val="left"/>
        <w:rPr>
          <w:rFonts w:ascii="微软雅黑" w:eastAsia="微软雅黑" w:hAnsi="微软雅黑" w:cs="宋体" w:hint="eastAsia"/>
          <w:color w:val="000000"/>
          <w:kern w:val="0"/>
          <w:szCs w:val="21"/>
        </w:rPr>
      </w:pPr>
      <w:r w:rsidRPr="00A168C1">
        <w:rPr>
          <w:rFonts w:ascii="微软雅黑" w:eastAsia="微软雅黑" w:hAnsi="微软雅黑" w:cs="宋体" w:hint="eastAsia"/>
          <w:color w:val="000000"/>
          <w:kern w:val="0"/>
          <w:szCs w:val="21"/>
        </w:rPr>
        <w:t xml:space="preserve">　　移动互联网医院平台启动仪式现场</w:t>
      </w:r>
    </w:p>
    <w:p w:rsidR="00A168C1" w:rsidRPr="00A168C1" w:rsidRDefault="00A168C1" w:rsidP="00A168C1">
      <w:pPr>
        <w:widowControl/>
        <w:shd w:val="clear" w:color="auto" w:fill="FFFFFF"/>
        <w:spacing w:line="390" w:lineRule="atLeast"/>
        <w:jc w:val="left"/>
        <w:rPr>
          <w:rFonts w:ascii="微软雅黑" w:eastAsia="微软雅黑" w:hAnsi="微软雅黑" w:cs="宋体" w:hint="eastAsia"/>
          <w:color w:val="000000"/>
          <w:kern w:val="0"/>
          <w:szCs w:val="21"/>
        </w:rPr>
      </w:pPr>
      <w:r w:rsidRPr="00A168C1">
        <w:rPr>
          <w:rFonts w:ascii="微软雅黑" w:eastAsia="微软雅黑" w:hAnsi="微软雅黑" w:cs="宋体" w:hint="eastAsia"/>
          <w:color w:val="000000"/>
          <w:kern w:val="0"/>
          <w:szCs w:val="21"/>
        </w:rPr>
        <w:t xml:space="preserve">　　目前，各种各样的应用以“互联网+”的方式进入到医院，为医院优化医疗资源、提高服务水平</w:t>
      </w:r>
      <w:proofErr w:type="gramStart"/>
      <w:r w:rsidRPr="00A168C1">
        <w:rPr>
          <w:rFonts w:ascii="微软雅黑" w:eastAsia="微软雅黑" w:hAnsi="微软雅黑" w:cs="宋体" w:hint="eastAsia"/>
          <w:color w:val="000000"/>
          <w:kern w:val="0"/>
          <w:szCs w:val="21"/>
        </w:rPr>
        <w:t>作出</w:t>
      </w:r>
      <w:proofErr w:type="gramEnd"/>
      <w:r w:rsidRPr="00A168C1">
        <w:rPr>
          <w:rFonts w:ascii="微软雅黑" w:eastAsia="微软雅黑" w:hAnsi="微软雅黑" w:cs="宋体" w:hint="eastAsia"/>
          <w:color w:val="000000"/>
          <w:kern w:val="0"/>
          <w:szCs w:val="21"/>
        </w:rPr>
        <w:t>了积极的贡献。但是，由于这些软件没有统一的标准和接口，造成各种应用程序越来越多，医院网络系统负担越来越重,大量的访问有可能导致整个系统瘫痪，造成无法估计的后果。缺乏统一的标准，难以进行有效的管理，带来网络攻击的潜在危险，不能满足患者个性化需求，成为医院互联网综合应用的瓶颈。</w:t>
      </w:r>
    </w:p>
    <w:p w:rsidR="00A168C1" w:rsidRPr="00A168C1" w:rsidRDefault="00A168C1" w:rsidP="00A168C1">
      <w:pPr>
        <w:widowControl/>
        <w:shd w:val="clear" w:color="auto" w:fill="FFFFFF"/>
        <w:spacing w:line="390" w:lineRule="atLeast"/>
        <w:jc w:val="left"/>
        <w:rPr>
          <w:rFonts w:ascii="微软雅黑" w:eastAsia="微软雅黑" w:hAnsi="微软雅黑" w:cs="宋体" w:hint="eastAsia"/>
          <w:color w:val="000000"/>
          <w:kern w:val="0"/>
          <w:szCs w:val="21"/>
        </w:rPr>
      </w:pPr>
      <w:r w:rsidRPr="00A168C1">
        <w:rPr>
          <w:rFonts w:ascii="微软雅黑" w:eastAsia="微软雅黑" w:hAnsi="微软雅黑" w:cs="宋体" w:hint="eastAsia"/>
          <w:color w:val="000000"/>
          <w:kern w:val="0"/>
          <w:szCs w:val="21"/>
        </w:rPr>
        <w:t xml:space="preserve">　　南充市中心医院党委书记、院长李光明表示，南充市中心医院使用的是以MIHP概念打造的“医佳云”移动互联网医院平台，可以多种应用接入，有效整合资源，减少系统压力，保障整个医院系统的正常运行，同时可以防范网络攻击，保证金融安全，支持各种线上支付手段的完成。今后，还可以接入多种平台和系统，为群众提供更多、更为优质的服务。</w:t>
      </w:r>
    </w:p>
    <w:p w:rsidR="00A168C1" w:rsidRPr="00A168C1" w:rsidRDefault="00A168C1" w:rsidP="00A168C1">
      <w:pPr>
        <w:widowControl/>
        <w:shd w:val="clear" w:color="auto" w:fill="FFFFFF"/>
        <w:spacing w:line="390" w:lineRule="atLeast"/>
        <w:jc w:val="left"/>
        <w:rPr>
          <w:rFonts w:ascii="微软雅黑" w:eastAsia="微软雅黑" w:hAnsi="微软雅黑" w:cs="宋体" w:hint="eastAsia"/>
          <w:color w:val="000000"/>
          <w:kern w:val="0"/>
          <w:szCs w:val="21"/>
        </w:rPr>
      </w:pPr>
      <w:r w:rsidRPr="00A168C1">
        <w:rPr>
          <w:rFonts w:ascii="微软雅黑" w:eastAsia="微软雅黑" w:hAnsi="微软雅黑" w:cs="宋体" w:hint="eastAsia"/>
          <w:color w:val="000000"/>
          <w:kern w:val="0"/>
          <w:szCs w:val="21"/>
        </w:rPr>
        <w:lastRenderedPageBreak/>
        <w:t xml:space="preserve">　　据介绍，“医佳云”移动互联网医院平台是一个以患者为中心的智能就医系统，可以帮助患者实现从挂号、候诊、院内导航、缴费，到取报告、</w:t>
      </w:r>
      <w:proofErr w:type="gramStart"/>
      <w:r w:rsidRPr="00A168C1">
        <w:rPr>
          <w:rFonts w:ascii="微软雅黑" w:eastAsia="微软雅黑" w:hAnsi="微软雅黑" w:cs="宋体" w:hint="eastAsia"/>
          <w:color w:val="000000"/>
          <w:kern w:val="0"/>
          <w:szCs w:val="21"/>
        </w:rPr>
        <w:t>医</w:t>
      </w:r>
      <w:proofErr w:type="gramEnd"/>
      <w:r w:rsidRPr="00A168C1">
        <w:rPr>
          <w:rFonts w:ascii="微软雅黑" w:eastAsia="微软雅黑" w:hAnsi="微软雅黑" w:cs="宋体" w:hint="eastAsia"/>
          <w:color w:val="000000"/>
          <w:kern w:val="0"/>
          <w:szCs w:val="21"/>
        </w:rPr>
        <w:t>患互动的全流程移动就医服务，提升患者就医体验。通过移动互联网或其他虚拟的方式在线完成电子处方、就近药物配送、转诊、</w:t>
      </w:r>
      <w:proofErr w:type="gramStart"/>
      <w:r w:rsidRPr="00A168C1">
        <w:rPr>
          <w:rFonts w:ascii="微软雅黑" w:eastAsia="微软雅黑" w:hAnsi="微软雅黑" w:cs="宋体" w:hint="eastAsia"/>
          <w:color w:val="000000"/>
          <w:kern w:val="0"/>
          <w:szCs w:val="21"/>
        </w:rPr>
        <w:t>医</w:t>
      </w:r>
      <w:proofErr w:type="gramEnd"/>
      <w:r w:rsidRPr="00A168C1">
        <w:rPr>
          <w:rFonts w:ascii="微软雅黑" w:eastAsia="微软雅黑" w:hAnsi="微软雅黑" w:cs="宋体" w:hint="eastAsia"/>
          <w:color w:val="000000"/>
          <w:kern w:val="0"/>
          <w:szCs w:val="21"/>
        </w:rPr>
        <w:t>保实时报销、保险实时</w:t>
      </w:r>
      <w:proofErr w:type="gramStart"/>
      <w:r w:rsidRPr="00A168C1">
        <w:rPr>
          <w:rFonts w:ascii="微软雅黑" w:eastAsia="微软雅黑" w:hAnsi="微软雅黑" w:cs="宋体" w:hint="eastAsia"/>
          <w:color w:val="000000"/>
          <w:kern w:val="0"/>
          <w:szCs w:val="21"/>
        </w:rPr>
        <w:t>申赔等</w:t>
      </w:r>
      <w:proofErr w:type="gramEnd"/>
      <w:r w:rsidRPr="00A168C1">
        <w:rPr>
          <w:rFonts w:ascii="微软雅黑" w:eastAsia="微软雅黑" w:hAnsi="微软雅黑" w:cs="宋体" w:hint="eastAsia"/>
          <w:color w:val="000000"/>
          <w:kern w:val="0"/>
          <w:szCs w:val="21"/>
        </w:rPr>
        <w:t>所有就医环节。</w:t>
      </w:r>
    </w:p>
    <w:p w:rsidR="00A168C1" w:rsidRPr="00A168C1" w:rsidRDefault="00A168C1" w:rsidP="00A168C1">
      <w:pPr>
        <w:widowControl/>
        <w:shd w:val="clear" w:color="auto" w:fill="FFFFFF"/>
        <w:spacing w:line="390" w:lineRule="atLeast"/>
        <w:jc w:val="left"/>
        <w:rPr>
          <w:rFonts w:ascii="微软雅黑" w:eastAsia="微软雅黑" w:hAnsi="微软雅黑" w:cs="宋体" w:hint="eastAsia"/>
          <w:color w:val="000000"/>
          <w:kern w:val="0"/>
          <w:szCs w:val="21"/>
        </w:rPr>
      </w:pPr>
      <w:r w:rsidRPr="00A168C1">
        <w:rPr>
          <w:rFonts w:ascii="微软雅黑" w:eastAsia="微软雅黑" w:hAnsi="微软雅黑" w:cs="宋体" w:hint="eastAsia"/>
          <w:color w:val="000000"/>
          <w:kern w:val="0"/>
          <w:szCs w:val="21"/>
        </w:rPr>
        <w:t xml:space="preserve">　　</w:t>
      </w:r>
      <w:r w:rsidRPr="00A168C1">
        <w:rPr>
          <w:rFonts w:ascii="微软雅黑" w:eastAsia="微软雅黑" w:hAnsi="微软雅黑" w:cs="宋体"/>
          <w:noProof/>
          <w:color w:val="000000"/>
          <w:kern w:val="0"/>
          <w:szCs w:val="21"/>
        </w:rPr>
        <w:drawing>
          <wp:inline distT="0" distB="0" distL="0" distR="0" wp14:anchorId="14E18050" wp14:editId="2A0447EB">
            <wp:extent cx="5715000" cy="3764280"/>
            <wp:effectExtent l="0" t="0" r="0" b="7620"/>
            <wp:docPr id="3" name="图片 3" descr="http://photocdn.sohu.com/20150625/mp20146688_1435227343775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hotocdn.sohu.com/20150625/mp20146688_1435227343775_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764280"/>
                    </a:xfrm>
                    <a:prstGeom prst="rect">
                      <a:avLst/>
                    </a:prstGeom>
                    <a:noFill/>
                    <a:ln>
                      <a:noFill/>
                    </a:ln>
                  </pic:spPr>
                </pic:pic>
              </a:graphicData>
            </a:graphic>
          </wp:inline>
        </w:drawing>
      </w:r>
    </w:p>
    <w:p w:rsidR="00A168C1" w:rsidRPr="00A168C1" w:rsidRDefault="00A168C1" w:rsidP="00A168C1">
      <w:pPr>
        <w:widowControl/>
        <w:shd w:val="clear" w:color="auto" w:fill="FFFFFF"/>
        <w:spacing w:line="390" w:lineRule="atLeast"/>
        <w:jc w:val="left"/>
        <w:rPr>
          <w:rFonts w:ascii="微软雅黑" w:eastAsia="微软雅黑" w:hAnsi="微软雅黑" w:cs="宋体" w:hint="eastAsia"/>
          <w:color w:val="000000"/>
          <w:kern w:val="0"/>
          <w:szCs w:val="21"/>
        </w:rPr>
      </w:pPr>
      <w:r w:rsidRPr="00A168C1">
        <w:rPr>
          <w:rFonts w:ascii="微软雅黑" w:eastAsia="微软雅黑" w:hAnsi="微软雅黑" w:cs="宋体" w:hint="eastAsia"/>
          <w:color w:val="000000"/>
          <w:kern w:val="0"/>
          <w:szCs w:val="21"/>
        </w:rPr>
        <w:t xml:space="preserve">　　移动互联网医院平台正式启动</w:t>
      </w:r>
    </w:p>
    <w:p w:rsidR="00A168C1" w:rsidRPr="00A168C1" w:rsidRDefault="00A168C1" w:rsidP="00A168C1">
      <w:pPr>
        <w:widowControl/>
        <w:shd w:val="clear" w:color="auto" w:fill="FFFFFF"/>
        <w:spacing w:line="390" w:lineRule="atLeast"/>
        <w:jc w:val="left"/>
        <w:rPr>
          <w:rFonts w:ascii="微软雅黑" w:eastAsia="微软雅黑" w:hAnsi="微软雅黑" w:cs="宋体" w:hint="eastAsia"/>
          <w:color w:val="000000"/>
          <w:kern w:val="0"/>
          <w:szCs w:val="21"/>
        </w:rPr>
      </w:pPr>
      <w:r w:rsidRPr="00A168C1">
        <w:rPr>
          <w:rFonts w:ascii="微软雅黑" w:eastAsia="微软雅黑" w:hAnsi="微软雅黑" w:cs="宋体" w:hint="eastAsia"/>
          <w:color w:val="000000"/>
          <w:kern w:val="0"/>
          <w:szCs w:val="21"/>
        </w:rPr>
        <w:t xml:space="preserve">　　“医佳云”移动互联网医院平台开发运营商四川佳缘电子科技有限公司董事长王进表示，“医佳云”移动互联网医院平台可以作为医院系统的“万能接口”，对接互联网上的各种平台和系统，完成多种应用。可以对接微信、医院APP、支付宝、网银、</w:t>
      </w:r>
      <w:proofErr w:type="gramStart"/>
      <w:r w:rsidRPr="00A168C1">
        <w:rPr>
          <w:rFonts w:ascii="微软雅黑" w:eastAsia="微软雅黑" w:hAnsi="微软雅黑" w:cs="宋体" w:hint="eastAsia"/>
          <w:color w:val="000000"/>
          <w:kern w:val="0"/>
          <w:szCs w:val="21"/>
        </w:rPr>
        <w:t>翼支付</w:t>
      </w:r>
      <w:proofErr w:type="gramEnd"/>
      <w:r w:rsidRPr="00A168C1">
        <w:rPr>
          <w:rFonts w:ascii="微软雅黑" w:eastAsia="微软雅黑" w:hAnsi="微软雅黑" w:cs="宋体" w:hint="eastAsia"/>
          <w:color w:val="000000"/>
          <w:kern w:val="0"/>
          <w:szCs w:val="21"/>
        </w:rPr>
        <w:t>等多个软件，可以实现停车位查询预订、健康体检、健康常识、查看药价、保健知识、药理知识、健康讲座、慢病管理、外地患者的酒店和车票预订、其他商业保险公司的对账结算、医院系统深度二次开发等功能，激活整个社会医疗生态。“医佳云”移动互联网医院平台还是医院诊疗系</w:t>
      </w:r>
      <w:r w:rsidRPr="00A168C1">
        <w:rPr>
          <w:rFonts w:ascii="微软雅黑" w:eastAsia="微软雅黑" w:hAnsi="微软雅黑" w:cs="宋体" w:hint="eastAsia"/>
          <w:color w:val="000000"/>
          <w:kern w:val="0"/>
          <w:szCs w:val="21"/>
        </w:rPr>
        <w:lastRenderedPageBreak/>
        <w:t>统的缓冲器，不但能够对各种应用软件进行综合应用，还可以将这些软件占用系统资源的压力全部交由“医佳云”承担。在外来软件和系统占用资源过多的情况下，“医佳云”可以通过软硬件升级、改造 提高自身的承受能力，而不需要对医院诊疗系统进行调整。</w:t>
      </w:r>
    </w:p>
    <w:p w:rsidR="00A168C1" w:rsidRPr="00A168C1" w:rsidRDefault="00A168C1" w:rsidP="00A168C1">
      <w:pPr>
        <w:widowControl/>
        <w:shd w:val="clear" w:color="auto" w:fill="FFFFFF"/>
        <w:spacing w:line="390" w:lineRule="atLeast"/>
        <w:jc w:val="left"/>
        <w:rPr>
          <w:rFonts w:ascii="微软雅黑" w:eastAsia="微软雅黑" w:hAnsi="微软雅黑" w:cs="宋体" w:hint="eastAsia"/>
          <w:color w:val="000000"/>
          <w:kern w:val="0"/>
          <w:szCs w:val="21"/>
        </w:rPr>
      </w:pPr>
      <w:r w:rsidRPr="00A168C1">
        <w:rPr>
          <w:rFonts w:ascii="微软雅黑" w:eastAsia="微软雅黑" w:hAnsi="微软雅黑" w:cs="宋体" w:hint="eastAsia"/>
          <w:color w:val="000000"/>
          <w:kern w:val="0"/>
          <w:szCs w:val="21"/>
        </w:rPr>
        <w:t xml:space="preserve">　　对于网络安全，“医佳云”平台就是医院业务内网和外</w:t>
      </w:r>
      <w:proofErr w:type="gramStart"/>
      <w:r w:rsidRPr="00A168C1">
        <w:rPr>
          <w:rFonts w:ascii="微软雅黑" w:eastAsia="微软雅黑" w:hAnsi="微软雅黑" w:cs="宋体" w:hint="eastAsia"/>
          <w:color w:val="000000"/>
          <w:kern w:val="0"/>
          <w:szCs w:val="21"/>
        </w:rPr>
        <w:t>网最好</w:t>
      </w:r>
      <w:proofErr w:type="gramEnd"/>
      <w:r w:rsidRPr="00A168C1">
        <w:rPr>
          <w:rFonts w:ascii="微软雅黑" w:eastAsia="微软雅黑" w:hAnsi="微软雅黑" w:cs="宋体" w:hint="eastAsia"/>
          <w:color w:val="000000"/>
          <w:kern w:val="0"/>
          <w:szCs w:val="21"/>
        </w:rPr>
        <w:t>的隔离区，所有外网的访问申请，必须通过“医佳云”平台才能够实施；而所有医院业务内</w:t>
      </w:r>
      <w:proofErr w:type="gramStart"/>
      <w:r w:rsidRPr="00A168C1">
        <w:rPr>
          <w:rFonts w:ascii="微软雅黑" w:eastAsia="微软雅黑" w:hAnsi="微软雅黑" w:cs="宋体" w:hint="eastAsia"/>
          <w:color w:val="000000"/>
          <w:kern w:val="0"/>
          <w:szCs w:val="21"/>
        </w:rPr>
        <w:t>网数据</w:t>
      </w:r>
      <w:proofErr w:type="gramEnd"/>
      <w:r w:rsidRPr="00A168C1">
        <w:rPr>
          <w:rFonts w:ascii="微软雅黑" w:eastAsia="微软雅黑" w:hAnsi="微软雅黑" w:cs="宋体" w:hint="eastAsia"/>
          <w:color w:val="000000"/>
          <w:kern w:val="0"/>
          <w:szCs w:val="21"/>
        </w:rPr>
        <w:t>发布，也只有通过“医佳云”平台才能够传送。“医佳云”平台设立了多种软硬件防火墙，并且独创了“医佳云”电子对帐系统，可以有效保证支付安全和金融安全。在此情况下，医院业务内网系统、“医佳云”平台电子支付系统均可以独立、安全地运行。“医佳云”平台可以安全接入</w:t>
      </w:r>
      <w:proofErr w:type="gramStart"/>
      <w:r w:rsidRPr="00A168C1">
        <w:rPr>
          <w:rFonts w:ascii="微软雅黑" w:eastAsia="微软雅黑" w:hAnsi="微软雅黑" w:cs="宋体" w:hint="eastAsia"/>
          <w:color w:val="000000"/>
          <w:kern w:val="0"/>
          <w:szCs w:val="21"/>
        </w:rPr>
        <w:t>医</w:t>
      </w:r>
      <w:proofErr w:type="gramEnd"/>
      <w:r w:rsidRPr="00A168C1">
        <w:rPr>
          <w:rFonts w:ascii="微软雅黑" w:eastAsia="微软雅黑" w:hAnsi="微软雅黑" w:cs="宋体" w:hint="eastAsia"/>
          <w:color w:val="000000"/>
          <w:kern w:val="0"/>
          <w:szCs w:val="21"/>
        </w:rPr>
        <w:t>保、银行、商业保险等系统，并安全实现移动支付功能。</w:t>
      </w:r>
    </w:p>
    <w:p w:rsidR="00017AD6" w:rsidRPr="00A168C1" w:rsidRDefault="00017AD6">
      <w:pPr>
        <w:rPr>
          <w:rFonts w:hint="eastAsia"/>
        </w:rPr>
      </w:pPr>
      <w:bookmarkStart w:id="0" w:name="_GoBack"/>
      <w:bookmarkEnd w:id="0"/>
    </w:p>
    <w:sectPr w:rsidR="00017AD6" w:rsidRPr="00A168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C1"/>
    <w:rsid w:val="00017AD6"/>
    <w:rsid w:val="00A168C1"/>
    <w:rsid w:val="00BC6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68C1"/>
    <w:rPr>
      <w:sz w:val="18"/>
      <w:szCs w:val="18"/>
    </w:rPr>
  </w:style>
  <w:style w:type="character" w:customStyle="1" w:styleId="Char">
    <w:name w:val="批注框文本 Char"/>
    <w:basedOn w:val="a0"/>
    <w:link w:val="a3"/>
    <w:uiPriority w:val="99"/>
    <w:semiHidden/>
    <w:rsid w:val="00A168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68C1"/>
    <w:rPr>
      <w:sz w:val="18"/>
      <w:szCs w:val="18"/>
    </w:rPr>
  </w:style>
  <w:style w:type="character" w:customStyle="1" w:styleId="Char">
    <w:name w:val="批注框文本 Char"/>
    <w:basedOn w:val="a0"/>
    <w:link w:val="a3"/>
    <w:uiPriority w:val="99"/>
    <w:semiHidden/>
    <w:rsid w:val="00A168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2815">
      <w:bodyDiv w:val="1"/>
      <w:marLeft w:val="0"/>
      <w:marRight w:val="0"/>
      <w:marTop w:val="0"/>
      <w:marBottom w:val="0"/>
      <w:divBdr>
        <w:top w:val="none" w:sz="0" w:space="0" w:color="auto"/>
        <w:left w:val="none" w:sz="0" w:space="0" w:color="auto"/>
        <w:bottom w:val="none" w:sz="0" w:space="0" w:color="auto"/>
        <w:right w:val="none" w:sz="0" w:space="0" w:color="auto"/>
      </w:divBdr>
      <w:divsChild>
        <w:div w:id="1779595164">
          <w:marLeft w:val="0"/>
          <w:marRight w:val="0"/>
          <w:marTop w:val="0"/>
          <w:marBottom w:val="0"/>
          <w:divBdr>
            <w:top w:val="none" w:sz="0" w:space="11" w:color="auto"/>
            <w:left w:val="none" w:sz="0" w:space="0" w:color="auto"/>
            <w:bottom w:val="single" w:sz="6" w:space="11" w:color="E7E7E7"/>
            <w:right w:val="none" w:sz="0" w:space="0" w:color="auto"/>
          </w:divBdr>
          <w:divsChild>
            <w:div w:id="1629044877">
              <w:marLeft w:val="0"/>
              <w:marRight w:val="0"/>
              <w:marTop w:val="0"/>
              <w:marBottom w:val="0"/>
              <w:divBdr>
                <w:top w:val="none" w:sz="0" w:space="0" w:color="auto"/>
                <w:left w:val="none" w:sz="0" w:space="0" w:color="auto"/>
                <w:bottom w:val="none" w:sz="0" w:space="0" w:color="auto"/>
                <w:right w:val="none" w:sz="0" w:space="0" w:color="auto"/>
              </w:divBdr>
              <w:divsChild>
                <w:div w:id="165059052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0798789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sohu.com/tag/0069/000000069.s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mt.sohu.com/tag/0452/000001452.shtml"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t.sohu.com/tag/0556/000000556.shtml" TargetMode="External"/><Relationship Id="rId11" Type="http://schemas.openxmlformats.org/officeDocument/2006/relationships/image" Target="media/image1.jpeg"/><Relationship Id="rId5" Type="http://schemas.openxmlformats.org/officeDocument/2006/relationships/hyperlink" Target="http://mp.i.sohu.com/profile?xpt=NTU5QTMwOUMyN0IxQzg2QTVCQTQwNDM2M0NGMEFCRDdAdC5xcS5zb2h1LmNvbQ==" TargetMode="External"/><Relationship Id="rId15" Type="http://schemas.openxmlformats.org/officeDocument/2006/relationships/theme" Target="theme/theme1.xml"/><Relationship Id="rId10" Type="http://schemas.openxmlformats.org/officeDocument/2006/relationships/hyperlink" Target="http://quan.sohu.com/q/545c9b6bf6c43b5569fe64a2" TargetMode="External"/><Relationship Id="rId4" Type="http://schemas.openxmlformats.org/officeDocument/2006/relationships/webSettings" Target="webSettings.xml"/><Relationship Id="rId9" Type="http://schemas.openxmlformats.org/officeDocument/2006/relationships/hyperlink" Target="http://pinglun.sohu.com/s415645911.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2016-03-24T08:56:00Z</dcterms:created>
  <dcterms:modified xsi:type="dcterms:W3CDTF">2016-03-24T08:56:00Z</dcterms:modified>
</cp:coreProperties>
</file>