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A" w:rsidRPr="00B5559A" w:rsidRDefault="00B5559A" w:rsidP="00B5559A">
      <w:pPr>
        <w:widowControl/>
        <w:pBdr>
          <w:bottom w:val="single" w:sz="6" w:space="6" w:color="E5E5E5"/>
        </w:pBdr>
        <w:shd w:val="clear" w:color="auto" w:fill="F5F5F5"/>
        <w:spacing w:after="90" w:line="450" w:lineRule="atLeast"/>
        <w:jc w:val="center"/>
        <w:outlineLvl w:val="0"/>
        <w:rPr>
          <w:rFonts w:ascii="宋体" w:eastAsia="宋体" w:hAnsi="宋体" w:cs="宋体"/>
          <w:b/>
          <w:bCs/>
          <w:color w:val="003366"/>
          <w:kern w:val="36"/>
          <w:sz w:val="33"/>
          <w:szCs w:val="33"/>
        </w:rPr>
      </w:pPr>
      <w:bookmarkStart w:id="0" w:name="_GoBack"/>
      <w:r w:rsidRPr="00B5559A">
        <w:rPr>
          <w:rFonts w:ascii="宋体" w:eastAsia="宋体" w:hAnsi="宋体" w:cs="宋体" w:hint="eastAsia"/>
          <w:b/>
          <w:bCs/>
          <w:color w:val="003366"/>
          <w:kern w:val="36"/>
          <w:sz w:val="33"/>
          <w:szCs w:val="33"/>
        </w:rPr>
        <w:t>天津分级诊疗试点病种范围扩大</w:t>
      </w:r>
      <w:bookmarkEnd w:id="0"/>
      <w:r w:rsidRPr="00B5559A">
        <w:rPr>
          <w:rFonts w:ascii="宋体" w:eastAsia="宋体" w:hAnsi="宋体" w:cs="宋体" w:hint="eastAsia"/>
          <w:b/>
          <w:bCs/>
          <w:color w:val="003366"/>
          <w:kern w:val="36"/>
          <w:sz w:val="33"/>
          <w:szCs w:val="33"/>
        </w:rPr>
        <w:t xml:space="preserve"> 接收部分肿瘤疾病</w:t>
      </w:r>
    </w:p>
    <w:p w:rsidR="00B5559A" w:rsidRPr="00B5559A" w:rsidRDefault="00B5559A" w:rsidP="00B5559A">
      <w:pPr>
        <w:widowControl/>
        <w:shd w:val="clear" w:color="auto" w:fill="F5F5F5"/>
        <w:spacing w:line="270" w:lineRule="atLeast"/>
        <w:jc w:val="center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  <w:r w:rsidRPr="00B5559A">
        <w:rPr>
          <w:rFonts w:ascii="Tahoma" w:eastAsia="宋体" w:hAnsi="Tahoma" w:cs="Tahoma"/>
          <w:color w:val="333333"/>
          <w:kern w:val="0"/>
          <w:sz w:val="18"/>
          <w:szCs w:val="18"/>
        </w:rPr>
        <w:t>发布时间：</w:t>
      </w:r>
      <w:r w:rsidRPr="00B5559A">
        <w:rPr>
          <w:rFonts w:ascii="Tahoma" w:eastAsia="宋体" w:hAnsi="Tahoma" w:cs="Tahoma"/>
          <w:color w:val="333333"/>
          <w:kern w:val="0"/>
          <w:sz w:val="18"/>
          <w:szCs w:val="18"/>
        </w:rPr>
        <w:t>2016-02-24 10:00:29  |   </w:t>
      </w:r>
      <w:r w:rsidRPr="00B5559A">
        <w:rPr>
          <w:rFonts w:ascii="Tahoma" w:eastAsia="宋体" w:hAnsi="Tahoma" w:cs="Tahoma"/>
          <w:color w:val="333333"/>
          <w:kern w:val="0"/>
          <w:sz w:val="18"/>
          <w:szCs w:val="18"/>
        </w:rPr>
        <w:t>来源：</w:t>
      </w:r>
      <w:hyperlink r:id="rId5" w:tgtFrame="_blank" w:history="1">
        <w:proofErr w:type="gramStart"/>
        <w:r w:rsidRPr="00B5559A">
          <w:rPr>
            <w:rFonts w:ascii="Tahoma" w:eastAsia="宋体" w:hAnsi="Tahoma" w:cs="Tahoma"/>
            <w:color w:val="333333"/>
            <w:kern w:val="0"/>
            <w:sz w:val="18"/>
            <w:szCs w:val="18"/>
          </w:rPr>
          <w:t>人民网</w:t>
        </w:r>
        <w:proofErr w:type="gramEnd"/>
      </w:hyperlink>
      <w:r w:rsidRPr="00B5559A">
        <w:rPr>
          <w:rFonts w:ascii="Tahoma" w:eastAsia="宋体" w:hAnsi="Tahoma" w:cs="Tahoma"/>
          <w:color w:val="333333"/>
          <w:kern w:val="0"/>
          <w:sz w:val="18"/>
          <w:szCs w:val="18"/>
        </w:rPr>
        <w:t>  |   </w:t>
      </w:r>
      <w:r w:rsidRPr="00B5559A">
        <w:rPr>
          <w:rFonts w:ascii="Tahoma" w:eastAsia="宋体" w:hAnsi="Tahoma" w:cs="Tahoma"/>
          <w:color w:val="333333"/>
          <w:kern w:val="0"/>
          <w:sz w:val="18"/>
          <w:szCs w:val="18"/>
        </w:rPr>
        <w:t>作者：佚名</w:t>
      </w:r>
      <w:r w:rsidRPr="00B5559A">
        <w:rPr>
          <w:rFonts w:ascii="Tahoma" w:eastAsia="宋体" w:hAnsi="Tahoma" w:cs="Tahoma"/>
          <w:color w:val="333333"/>
          <w:kern w:val="0"/>
          <w:sz w:val="18"/>
          <w:szCs w:val="18"/>
        </w:rPr>
        <w:t>  |   </w:t>
      </w:r>
      <w:r w:rsidRPr="00B5559A">
        <w:rPr>
          <w:rFonts w:ascii="Tahoma" w:eastAsia="宋体" w:hAnsi="Tahoma" w:cs="Tahoma"/>
          <w:color w:val="333333"/>
          <w:kern w:val="0"/>
          <w:sz w:val="18"/>
          <w:szCs w:val="18"/>
        </w:rPr>
        <w:t>责任编辑：张慧</w:t>
      </w:r>
      <w:proofErr w:type="gramStart"/>
      <w:r w:rsidRPr="00B5559A">
        <w:rPr>
          <w:rFonts w:ascii="Tahoma" w:eastAsia="宋体" w:hAnsi="Tahoma" w:cs="Tahoma"/>
          <w:color w:val="333333"/>
          <w:kern w:val="0"/>
          <w:sz w:val="18"/>
          <w:szCs w:val="18"/>
        </w:rPr>
        <w:t>慧</w:t>
      </w:r>
      <w:proofErr w:type="gramEnd"/>
    </w:p>
    <w:p w:rsidR="00B5559A" w:rsidRPr="00B5559A" w:rsidRDefault="00B5559A" w:rsidP="00B5559A">
      <w:pPr>
        <w:widowControl/>
        <w:shd w:val="clear" w:color="auto" w:fill="F5F5F5"/>
        <w:spacing w:line="34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B5559A">
        <w:rPr>
          <w:rFonts w:ascii="Tahoma" w:eastAsia="宋体" w:hAnsi="Tahoma" w:cs="Tahoma"/>
          <w:color w:val="333333"/>
          <w:kern w:val="0"/>
          <w:szCs w:val="21"/>
        </w:rPr>
        <w:t xml:space="preserve">　　昨日（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23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日）从天津市卫生计生委获悉，今年天津将在市区范围内探索开展分级诊疗，目前已确定南开区、河东区、河北区作为市区试点，在年内围绕高血压、糖尿病实施分级诊疗。到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2017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年，天津还将扩大试点病种范围，计划将部分肿瘤、呼吸系统疾病、骨科疾病、脑血管疾病纳入分级诊疗病种。为了进一步推动天津市分级诊疗试点工作，市卫生计生委于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2015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年确定了滨海新区、静海区、宁河区和蓟县作为本市分级诊疗制度建设试点区县，以高血压、糖尿病等慢性病为突破口试点开展分级诊疗。</w:t>
      </w:r>
    </w:p>
    <w:p w:rsidR="00B5559A" w:rsidRPr="00B5559A" w:rsidRDefault="00B5559A" w:rsidP="00B5559A">
      <w:pPr>
        <w:widowControl/>
        <w:shd w:val="clear" w:color="auto" w:fill="F5F5F5"/>
        <w:spacing w:line="34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B5559A">
        <w:rPr>
          <w:rFonts w:ascii="Tahoma" w:eastAsia="宋体" w:hAnsi="Tahoma" w:cs="Tahoma"/>
          <w:color w:val="333333"/>
          <w:kern w:val="0"/>
          <w:szCs w:val="21"/>
        </w:rPr>
        <w:t xml:space="preserve">　　按照本市卫生计生工作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“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十三五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”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规划，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2020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年将在全市建立起以市级医学中心为龙头，以市级区域医疗中心、专科诊疗中心和外围区县</w:t>
      </w:r>
      <w:proofErr w:type="gramStart"/>
      <w:r w:rsidRPr="00B5559A">
        <w:rPr>
          <w:rFonts w:ascii="Tahoma" w:eastAsia="宋体" w:hAnsi="Tahoma" w:cs="Tahoma"/>
          <w:color w:val="333333"/>
          <w:kern w:val="0"/>
          <w:szCs w:val="21"/>
        </w:rPr>
        <w:t>域医疗</w:t>
      </w:r>
      <w:proofErr w:type="gramEnd"/>
      <w:r w:rsidRPr="00B5559A">
        <w:rPr>
          <w:rFonts w:ascii="Tahoma" w:eastAsia="宋体" w:hAnsi="Tahoma" w:cs="Tahoma"/>
          <w:color w:val="333333"/>
          <w:kern w:val="0"/>
          <w:szCs w:val="21"/>
        </w:rPr>
        <w:t>中心为主体、以基层医疗机构为基础，营利性医疗机构为补充的医疗服务体系和多元办医格局。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“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十三五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”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期间，天津将计划分三步推行分级诊疗工作，到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2017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年使基层机构诊疗量占比达到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65%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以上，基层首诊率达到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70%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，外围区县居民在本区县就诊率不低于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70%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，大医院下转病人数量年均增长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10%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以上；在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2018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年底前，中心城区市级医学中心和区域医疗中心都以</w:t>
      </w:r>
      <w:proofErr w:type="gramStart"/>
      <w:r w:rsidRPr="00B5559A">
        <w:rPr>
          <w:rFonts w:ascii="Tahoma" w:eastAsia="宋体" w:hAnsi="Tahoma" w:cs="Tahoma"/>
          <w:color w:val="333333"/>
          <w:kern w:val="0"/>
          <w:szCs w:val="21"/>
        </w:rPr>
        <w:t>医</w:t>
      </w:r>
      <w:proofErr w:type="gramEnd"/>
      <w:r w:rsidRPr="00B5559A">
        <w:rPr>
          <w:rFonts w:ascii="Tahoma" w:eastAsia="宋体" w:hAnsi="Tahoma" w:cs="Tahoma"/>
          <w:color w:val="333333"/>
          <w:kern w:val="0"/>
          <w:szCs w:val="21"/>
        </w:rPr>
        <w:t>联体为平台，在区域范围内开展分级诊疗改革试点，滨海新区和外围区县都要在本区县开展分级诊疗试点；到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2020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年，在全市基本建立分级诊疗制度，实现小病就医在基层，有效缓解大医院人满为患的局面。（记者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B5559A">
        <w:rPr>
          <w:rFonts w:ascii="Tahoma" w:eastAsia="宋体" w:hAnsi="Tahoma" w:cs="Tahoma"/>
          <w:color w:val="333333"/>
          <w:kern w:val="0"/>
          <w:szCs w:val="21"/>
        </w:rPr>
        <w:t>徐杨）</w:t>
      </w:r>
    </w:p>
    <w:p w:rsidR="002B2C12" w:rsidRPr="00B5559A" w:rsidRDefault="002B2C12">
      <w:pPr>
        <w:rPr>
          <w:rFonts w:hint="eastAsia"/>
          <w:color w:val="FF0000"/>
        </w:rPr>
      </w:pPr>
    </w:p>
    <w:sectPr w:rsidR="002B2C12" w:rsidRPr="00B55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2B2C12"/>
    <w:rsid w:val="00B5559A"/>
    <w:rsid w:val="00D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022net.com/2016/2-24/4250373423453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2016-02-24T02:50:00Z</dcterms:created>
  <dcterms:modified xsi:type="dcterms:W3CDTF">2016-02-24T02:50:00Z</dcterms:modified>
</cp:coreProperties>
</file>